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10E40" w14:textId="77777777" w:rsidR="002124FD" w:rsidRDefault="002124FD" w:rsidP="002124FD">
      <w:pPr>
        <w:jc w:val="both"/>
        <w:rPr>
          <w:rFonts w:ascii="Arial" w:hAnsi="Arial" w:cs="Arial"/>
          <w:b/>
          <w:sz w:val="22"/>
          <w:szCs w:val="22"/>
        </w:rPr>
      </w:pPr>
    </w:p>
    <w:p w14:paraId="58DCA296" w14:textId="77777777" w:rsidR="002124FD" w:rsidRPr="00845CC4" w:rsidRDefault="002124FD" w:rsidP="002124FD">
      <w:pPr>
        <w:jc w:val="center"/>
        <w:rPr>
          <w:rFonts w:ascii="Candara" w:hAnsi="Candara" w:cs="Arial"/>
          <w:b/>
          <w:bCs/>
          <w:sz w:val="28"/>
          <w:szCs w:val="28"/>
        </w:rPr>
      </w:pPr>
      <w:r w:rsidRPr="00845CC4">
        <w:rPr>
          <w:rFonts w:ascii="Candara" w:hAnsi="Candara" w:cs="Arial"/>
          <w:b/>
          <w:bCs/>
          <w:sz w:val="28"/>
          <w:szCs w:val="28"/>
        </w:rPr>
        <w:t xml:space="preserve">VLOGA ZA PRIDOBITEV PRAVICE DO UPORABE PLAKATNIH MEST V ČASU </w:t>
      </w:r>
    </w:p>
    <w:p w14:paraId="23563FB7" w14:textId="77777777" w:rsidR="002124FD" w:rsidRPr="00845CC4" w:rsidRDefault="002124FD" w:rsidP="002124FD">
      <w:pPr>
        <w:jc w:val="center"/>
        <w:rPr>
          <w:rFonts w:ascii="Candara" w:hAnsi="Candara" w:cs="Arial"/>
          <w:b/>
          <w:bCs/>
          <w:sz w:val="28"/>
          <w:szCs w:val="28"/>
        </w:rPr>
      </w:pPr>
      <w:r w:rsidRPr="00845CC4">
        <w:rPr>
          <w:rFonts w:ascii="Candara" w:hAnsi="Candara" w:cs="Arial"/>
          <w:b/>
          <w:bCs/>
          <w:sz w:val="28"/>
          <w:szCs w:val="28"/>
        </w:rPr>
        <w:t>VOLILNE OZ. REFERENDUMSKE KAMPANJE</w:t>
      </w:r>
    </w:p>
    <w:p w14:paraId="3ED7268C" w14:textId="77777777" w:rsidR="002124FD" w:rsidRPr="00845CC4" w:rsidRDefault="002124FD" w:rsidP="002124FD">
      <w:pPr>
        <w:jc w:val="both"/>
        <w:rPr>
          <w:rFonts w:ascii="Candara" w:hAnsi="Candara" w:cs="Arial"/>
          <w:sz w:val="22"/>
          <w:szCs w:val="22"/>
        </w:rPr>
      </w:pPr>
    </w:p>
    <w:p w14:paraId="5EEEA53F" w14:textId="77777777" w:rsidR="002124FD" w:rsidRPr="00845CC4" w:rsidRDefault="002124FD" w:rsidP="002124FD">
      <w:pPr>
        <w:jc w:val="both"/>
        <w:rPr>
          <w:rFonts w:ascii="Candara" w:hAnsi="Candara" w:cs="Arial"/>
          <w:sz w:val="22"/>
          <w:szCs w:val="22"/>
        </w:rPr>
      </w:pPr>
    </w:p>
    <w:p w14:paraId="04463A4E" w14:textId="77777777" w:rsidR="002124FD" w:rsidRPr="00845CC4" w:rsidRDefault="002124FD" w:rsidP="002124FD">
      <w:pPr>
        <w:jc w:val="both"/>
        <w:rPr>
          <w:rFonts w:ascii="Candara" w:hAnsi="Candara" w:cs="Arial"/>
          <w:b/>
          <w:bCs/>
          <w:sz w:val="22"/>
          <w:szCs w:val="22"/>
        </w:rPr>
      </w:pPr>
      <w:r w:rsidRPr="00845CC4">
        <w:rPr>
          <w:rFonts w:ascii="Candara" w:hAnsi="Candara" w:cs="Arial"/>
          <w:b/>
          <w:bCs/>
          <w:sz w:val="22"/>
          <w:szCs w:val="22"/>
        </w:rPr>
        <w:t>Namen izdaje dovoljenja:</w:t>
      </w:r>
    </w:p>
    <w:p w14:paraId="153782B4" w14:textId="77777777" w:rsidR="002124FD" w:rsidRPr="00845CC4" w:rsidRDefault="002124FD" w:rsidP="002124FD">
      <w:pPr>
        <w:jc w:val="both"/>
        <w:rPr>
          <w:rFonts w:ascii="Candara" w:hAnsi="Candara" w:cs="Arial"/>
          <w:sz w:val="22"/>
          <w:szCs w:val="22"/>
        </w:rPr>
      </w:pPr>
    </w:p>
    <w:p w14:paraId="0D9DE7FE" w14:textId="77777777" w:rsidR="002124FD" w:rsidRPr="00845CC4" w:rsidRDefault="002124FD" w:rsidP="002124FD">
      <w:pPr>
        <w:jc w:val="both"/>
        <w:rPr>
          <w:rFonts w:ascii="Candara" w:hAnsi="Candara" w:cs="Arial"/>
          <w:sz w:val="18"/>
          <w:szCs w:val="18"/>
        </w:rPr>
      </w:pPr>
      <w:r w:rsidRPr="00845CC4">
        <w:rPr>
          <w:rFonts w:ascii="Candara" w:hAnsi="Candara" w:cs="Arial"/>
          <w:sz w:val="22"/>
          <w:szCs w:val="22"/>
        </w:rPr>
        <w:t xml:space="preserve">_______________________________________________________________________________ </w:t>
      </w:r>
      <w:r w:rsidRPr="00845CC4">
        <w:rPr>
          <w:rFonts w:ascii="Candara" w:hAnsi="Candara" w:cs="Arial"/>
          <w:sz w:val="18"/>
          <w:szCs w:val="18"/>
        </w:rPr>
        <w:t xml:space="preserve">          </w:t>
      </w:r>
    </w:p>
    <w:p w14:paraId="7DD9C260" w14:textId="77777777" w:rsidR="002124FD" w:rsidRPr="00845CC4" w:rsidRDefault="002124FD" w:rsidP="002124FD">
      <w:pPr>
        <w:jc w:val="both"/>
        <w:rPr>
          <w:rFonts w:ascii="Candara" w:hAnsi="Candara" w:cs="Arial"/>
          <w:sz w:val="18"/>
          <w:szCs w:val="18"/>
        </w:rPr>
      </w:pPr>
      <w:r w:rsidRPr="00845CC4">
        <w:rPr>
          <w:rFonts w:ascii="Candara" w:hAnsi="Candara" w:cs="Arial"/>
          <w:b/>
          <w:bCs/>
          <w:sz w:val="18"/>
          <w:szCs w:val="18"/>
        </w:rPr>
        <w:t xml:space="preserve">                (volitve, referendumsko vprašanje)</w:t>
      </w:r>
      <w:r w:rsidRPr="00845CC4">
        <w:rPr>
          <w:rFonts w:ascii="Candara" w:hAnsi="Candara" w:cs="Arial"/>
          <w:b/>
          <w:bCs/>
          <w:sz w:val="18"/>
          <w:szCs w:val="18"/>
        </w:rPr>
        <w:tab/>
      </w:r>
      <w:r w:rsidRPr="00845CC4">
        <w:rPr>
          <w:rFonts w:ascii="Candara" w:hAnsi="Candara" w:cs="Arial"/>
          <w:sz w:val="18"/>
          <w:szCs w:val="18"/>
        </w:rPr>
        <w:tab/>
      </w:r>
      <w:r w:rsidRPr="00845CC4">
        <w:rPr>
          <w:rFonts w:ascii="Candara" w:hAnsi="Candara" w:cs="Arial"/>
          <w:sz w:val="18"/>
          <w:szCs w:val="18"/>
        </w:rPr>
        <w:tab/>
      </w:r>
      <w:r w:rsidRPr="00845CC4">
        <w:rPr>
          <w:rFonts w:ascii="Candara" w:hAnsi="Candara" w:cs="Arial"/>
          <w:sz w:val="18"/>
          <w:szCs w:val="18"/>
        </w:rPr>
        <w:tab/>
      </w:r>
      <w:r w:rsidRPr="00845CC4">
        <w:rPr>
          <w:rFonts w:ascii="Candara" w:hAnsi="Candara" w:cs="Arial"/>
          <w:sz w:val="18"/>
          <w:szCs w:val="18"/>
        </w:rPr>
        <w:tab/>
      </w:r>
      <w:r w:rsidRPr="00845CC4">
        <w:rPr>
          <w:rFonts w:ascii="Candara" w:hAnsi="Candara" w:cs="Arial"/>
          <w:b/>
          <w:bCs/>
          <w:sz w:val="18"/>
          <w:szCs w:val="18"/>
        </w:rPr>
        <w:t xml:space="preserve">         (datum izvedbe)</w:t>
      </w:r>
    </w:p>
    <w:p w14:paraId="2602EB8A" w14:textId="77777777" w:rsidR="002124FD" w:rsidRPr="00845CC4" w:rsidRDefault="002124FD" w:rsidP="002124FD">
      <w:pPr>
        <w:jc w:val="both"/>
        <w:rPr>
          <w:rFonts w:ascii="Candara" w:hAnsi="Candara" w:cs="Arial"/>
          <w:sz w:val="22"/>
          <w:szCs w:val="22"/>
        </w:rPr>
      </w:pPr>
    </w:p>
    <w:p w14:paraId="5912E0FA" w14:textId="77777777" w:rsidR="002124FD" w:rsidRPr="00845CC4" w:rsidRDefault="002124FD" w:rsidP="002124FD">
      <w:pPr>
        <w:jc w:val="both"/>
        <w:rPr>
          <w:rFonts w:ascii="Candara" w:hAnsi="Candara" w:cs="Arial"/>
          <w:sz w:val="22"/>
          <w:szCs w:val="22"/>
        </w:rPr>
      </w:pPr>
    </w:p>
    <w:p w14:paraId="444DBA7A" w14:textId="77777777" w:rsidR="002124FD" w:rsidRPr="00845CC4" w:rsidRDefault="002124FD" w:rsidP="002124FD">
      <w:pPr>
        <w:jc w:val="both"/>
        <w:rPr>
          <w:rFonts w:ascii="Candara" w:hAnsi="Candara" w:cs="Arial"/>
          <w:b/>
          <w:bCs/>
          <w:sz w:val="22"/>
          <w:szCs w:val="22"/>
        </w:rPr>
      </w:pPr>
      <w:r w:rsidRPr="00845CC4">
        <w:rPr>
          <w:rFonts w:ascii="Candara" w:hAnsi="Candara" w:cs="Arial"/>
          <w:b/>
          <w:bCs/>
          <w:sz w:val="22"/>
          <w:szCs w:val="22"/>
        </w:rPr>
        <w:t>Organizator volilne oz. referendumske kampanje:</w:t>
      </w:r>
    </w:p>
    <w:p w14:paraId="74F7A41F" w14:textId="77777777" w:rsidR="002124FD" w:rsidRPr="00845CC4" w:rsidRDefault="002124FD" w:rsidP="002124FD">
      <w:pPr>
        <w:jc w:val="both"/>
        <w:rPr>
          <w:rFonts w:ascii="Candara" w:hAnsi="Candara" w:cs="Arial"/>
          <w:sz w:val="22"/>
          <w:szCs w:val="22"/>
        </w:rPr>
      </w:pPr>
      <w:r w:rsidRPr="00845CC4">
        <w:rPr>
          <w:rFonts w:ascii="Candara" w:hAnsi="Candara" w:cs="Arial"/>
          <w:sz w:val="18"/>
          <w:szCs w:val="18"/>
        </w:rPr>
        <w:t>(naziv, naslov in kontaktni podatki)</w:t>
      </w:r>
    </w:p>
    <w:p w14:paraId="5B60363E" w14:textId="77777777" w:rsidR="002124FD" w:rsidRPr="00845CC4" w:rsidRDefault="002124FD" w:rsidP="002124FD">
      <w:pPr>
        <w:jc w:val="both"/>
        <w:rPr>
          <w:rFonts w:ascii="Candara" w:hAnsi="Candara" w:cs="Arial"/>
          <w:sz w:val="22"/>
          <w:szCs w:val="22"/>
        </w:rPr>
      </w:pPr>
    </w:p>
    <w:p w14:paraId="150DC177" w14:textId="77777777" w:rsidR="002124FD" w:rsidRPr="00845CC4" w:rsidRDefault="002124FD" w:rsidP="002124FD">
      <w:pPr>
        <w:jc w:val="both"/>
        <w:rPr>
          <w:rFonts w:ascii="Candara" w:hAnsi="Candara" w:cs="Arial"/>
          <w:sz w:val="4"/>
          <w:szCs w:val="4"/>
        </w:rPr>
      </w:pPr>
    </w:p>
    <w:p w14:paraId="4BC3BD02" w14:textId="77777777" w:rsidR="002124FD" w:rsidRPr="000F08BE" w:rsidRDefault="002124FD" w:rsidP="002124FD">
      <w:pPr>
        <w:jc w:val="both"/>
        <w:rPr>
          <w:rFonts w:ascii="Candara" w:hAnsi="Candara" w:cs="Arial"/>
          <w:sz w:val="22"/>
          <w:szCs w:val="22"/>
        </w:rPr>
      </w:pPr>
      <w:r w:rsidRPr="000F08BE">
        <w:rPr>
          <w:rFonts w:ascii="Candara" w:hAnsi="Candara" w:cs="Arial"/>
          <w:sz w:val="22"/>
          <w:szCs w:val="22"/>
        </w:rPr>
        <w:t>________________________________________________________________________________</w:t>
      </w:r>
    </w:p>
    <w:p w14:paraId="2F36DA35" w14:textId="77777777" w:rsidR="002124FD" w:rsidRPr="00845CC4" w:rsidRDefault="002124FD" w:rsidP="002124FD">
      <w:pPr>
        <w:jc w:val="both"/>
        <w:rPr>
          <w:rFonts w:ascii="Candara" w:hAnsi="Candara" w:cs="Arial"/>
          <w:sz w:val="22"/>
          <w:szCs w:val="22"/>
        </w:rPr>
      </w:pPr>
    </w:p>
    <w:p w14:paraId="665DECFB" w14:textId="77777777" w:rsidR="002124FD" w:rsidRPr="00845CC4" w:rsidRDefault="002124FD" w:rsidP="002124FD">
      <w:pPr>
        <w:jc w:val="both"/>
        <w:rPr>
          <w:rFonts w:ascii="Candara" w:hAnsi="Candara" w:cs="Arial"/>
          <w:sz w:val="22"/>
          <w:szCs w:val="22"/>
        </w:rPr>
      </w:pPr>
      <w:r w:rsidRPr="00845CC4">
        <w:rPr>
          <w:rFonts w:ascii="Candara" w:hAnsi="Candara" w:cs="Arial"/>
          <w:sz w:val="22"/>
          <w:szCs w:val="22"/>
        </w:rPr>
        <w:t>________________________________________________________________________________</w:t>
      </w:r>
    </w:p>
    <w:p w14:paraId="3C594F32" w14:textId="77777777" w:rsidR="002124FD" w:rsidRPr="00845CC4" w:rsidRDefault="002124FD" w:rsidP="002124FD">
      <w:pPr>
        <w:jc w:val="both"/>
        <w:rPr>
          <w:rFonts w:ascii="Candara" w:hAnsi="Candara" w:cs="Arial"/>
          <w:sz w:val="22"/>
          <w:szCs w:val="22"/>
        </w:rPr>
      </w:pPr>
    </w:p>
    <w:p w14:paraId="49400E3A" w14:textId="77777777" w:rsidR="002124FD" w:rsidRPr="00845CC4" w:rsidRDefault="002124FD" w:rsidP="002124FD">
      <w:pPr>
        <w:jc w:val="both"/>
        <w:rPr>
          <w:rFonts w:ascii="Candara" w:hAnsi="Candara" w:cs="Arial"/>
          <w:sz w:val="18"/>
          <w:szCs w:val="18"/>
        </w:rPr>
      </w:pPr>
      <w:r w:rsidRPr="00845CC4">
        <w:rPr>
          <w:rFonts w:ascii="Candara" w:hAnsi="Candara" w:cs="Arial"/>
          <w:sz w:val="22"/>
          <w:szCs w:val="22"/>
        </w:rPr>
        <w:t>________________________________________________________________________________</w:t>
      </w:r>
      <w:r w:rsidRPr="00845CC4">
        <w:rPr>
          <w:rFonts w:ascii="Candara" w:hAnsi="Candara" w:cs="Arial"/>
          <w:sz w:val="22"/>
          <w:szCs w:val="22"/>
        </w:rPr>
        <w:tab/>
      </w:r>
      <w:r w:rsidRPr="00845CC4">
        <w:rPr>
          <w:rFonts w:ascii="Candara" w:hAnsi="Candara" w:cs="Arial"/>
          <w:sz w:val="22"/>
          <w:szCs w:val="22"/>
        </w:rPr>
        <w:tab/>
      </w:r>
      <w:r w:rsidRPr="00845CC4">
        <w:rPr>
          <w:rFonts w:ascii="Candara" w:hAnsi="Candara" w:cs="Arial"/>
          <w:sz w:val="22"/>
          <w:szCs w:val="22"/>
        </w:rPr>
        <w:tab/>
      </w:r>
      <w:r w:rsidRPr="00845CC4">
        <w:rPr>
          <w:rFonts w:ascii="Candara" w:hAnsi="Candara" w:cs="Arial"/>
          <w:sz w:val="22"/>
          <w:szCs w:val="22"/>
        </w:rPr>
        <w:tab/>
      </w:r>
      <w:r w:rsidRPr="00845CC4">
        <w:rPr>
          <w:rFonts w:ascii="Candara" w:hAnsi="Candara" w:cs="Arial"/>
          <w:sz w:val="22"/>
          <w:szCs w:val="22"/>
        </w:rPr>
        <w:tab/>
      </w:r>
    </w:p>
    <w:p w14:paraId="396E917A" w14:textId="77777777" w:rsidR="002124FD" w:rsidRPr="00845CC4" w:rsidRDefault="002124FD" w:rsidP="002124FD">
      <w:pPr>
        <w:jc w:val="both"/>
        <w:rPr>
          <w:rFonts w:ascii="Candara" w:hAnsi="Candara" w:cs="Arial"/>
          <w:sz w:val="10"/>
          <w:szCs w:val="10"/>
        </w:rPr>
      </w:pPr>
    </w:p>
    <w:p w14:paraId="61CFB6F5" w14:textId="77777777" w:rsidR="002124FD" w:rsidRPr="00845CC4" w:rsidRDefault="002124FD" w:rsidP="002124FD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45CC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Vsi organizatorji volilne oz. referendumske kampanje morajo za lepljenje in nameščanje plakatov pridobiti </w:t>
      </w:r>
      <w:r w:rsidRPr="00845CC4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Dovoljenje za plakatiranje</w:t>
      </w:r>
      <w:r w:rsidRPr="00845CC4">
        <w:rPr>
          <w:rFonts w:asciiTheme="minorHAnsi" w:eastAsiaTheme="minorHAnsi" w:hAnsiTheme="minorHAnsi" w:cstheme="minorBidi"/>
          <w:sz w:val="22"/>
          <w:szCs w:val="22"/>
          <w:lang w:eastAsia="en-US"/>
        </w:rPr>
        <w:t>, ki ga na podlagi oddane vloge izda Občinska uprava Občine Semič.</w:t>
      </w:r>
    </w:p>
    <w:p w14:paraId="78AAB356" w14:textId="77777777" w:rsidR="002124FD" w:rsidRPr="00845CC4" w:rsidRDefault="002124FD" w:rsidP="002124FD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7AEDE62" w14:textId="77777777" w:rsidR="002124FD" w:rsidRPr="00845CC4" w:rsidRDefault="002124FD" w:rsidP="002124FD">
      <w:pPr>
        <w:spacing w:after="160" w:line="259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45CC4">
        <w:rPr>
          <w:rFonts w:asciiTheme="minorHAnsi" w:eastAsiaTheme="minorHAnsi" w:hAnsiTheme="minorHAnsi" w:cstheme="minorBidi"/>
          <w:sz w:val="22"/>
          <w:szCs w:val="22"/>
          <w:lang w:eastAsia="en-US"/>
        </w:rPr>
        <w:t>Po pridobitvi dovoljenja morajo organizatorji volilne oz. referendumske kampanje plakate dostaviti na Občino Semič, ki opremi plakate z žigom in podpisom uradne osebe. Ustrezno opremljene plakate organizatorji volilne oz. referendumske kampanje oz. njihovi pooblaščenci sami nameščajo na oglasne table navedene v izdanem Dovoljenju za plakatiranje upoštevajoč, da občina organizatorju zagotavlja</w:t>
      </w:r>
      <w:r w:rsidRPr="00845CC4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 xml:space="preserve"> eno plakatno mesto za velikost plakata B2 (500 mm x 707 mm), </w:t>
      </w:r>
      <w:r w:rsidRPr="00845CC4">
        <w:rPr>
          <w:rFonts w:asciiTheme="minorHAnsi" w:eastAsiaTheme="minorHAnsi" w:hAnsiTheme="minorHAnsi" w:cstheme="minorBidi"/>
          <w:sz w:val="22"/>
          <w:szCs w:val="22"/>
          <w:lang w:eastAsia="en-US"/>
        </w:rPr>
        <w:t>na vsaki posamezni oglasni tabli.</w:t>
      </w:r>
    </w:p>
    <w:p w14:paraId="1A961E0F" w14:textId="77777777" w:rsidR="002124FD" w:rsidRPr="00845CC4" w:rsidRDefault="002124FD" w:rsidP="002124FD">
      <w:pPr>
        <w:spacing w:after="160" w:line="259" w:lineRule="auto"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u w:val="single"/>
          <w:lang w:eastAsia="en-US"/>
        </w:rPr>
      </w:pPr>
      <w:r w:rsidRPr="00845CC4">
        <w:rPr>
          <w:rFonts w:asciiTheme="minorHAnsi" w:eastAsiaTheme="minorHAnsi" w:hAnsiTheme="minorHAnsi" w:cstheme="minorBidi"/>
          <w:b/>
          <w:bCs/>
          <w:sz w:val="22"/>
          <w:szCs w:val="22"/>
          <w:u w:val="single"/>
          <w:lang w:eastAsia="en-US"/>
        </w:rPr>
        <w:t>Plakati, ki bodo presegali dovoljeno velikost B2, bodo zavrnjeni. V kolikor se bodo takšni plakati pojavili na plakatnih mestih bodo odstranjeni s strani pooblaščene osebe Občine Semič, ki bo zadolžena za vzdrževanje reda na oglasnih tablah.</w:t>
      </w:r>
    </w:p>
    <w:p w14:paraId="0C0BF1BB" w14:textId="77777777" w:rsidR="002124FD" w:rsidRPr="00845CC4" w:rsidRDefault="002124FD" w:rsidP="002124FD">
      <w:pPr>
        <w:spacing w:after="160" w:line="259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45CC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Na plakatnih mestih se plakati nameščajo na prvo prosto zaporedno mesto. Prvo plakatno mesto je v zgornjem levem kotu panoja namenjenega plakatiranju zaključi pa se v spodnjem desnem kotu. Vmesna prosta mesta niso dovoljena. </w:t>
      </w:r>
    </w:p>
    <w:p w14:paraId="414542F6" w14:textId="77777777" w:rsidR="002124FD" w:rsidRPr="00845CC4" w:rsidRDefault="002124FD" w:rsidP="002124FD">
      <w:pPr>
        <w:spacing w:after="160" w:line="259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45CC4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Organizatorji volilne kampanje so dolžni najkasneje v 7 dneh po dnevu glasovanja odstraniti vse svoje plakate in druge oglaševalske vsebine s plakatnih mest.</w:t>
      </w:r>
      <w:r w:rsidRPr="00845CC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V nasprotnem primeru jih bo na stroške organizatorja volilne kampanje odstranila pooblaščena oseba Občine Semič.</w:t>
      </w:r>
    </w:p>
    <w:p w14:paraId="1926C1C5" w14:textId="77777777" w:rsidR="002124FD" w:rsidRPr="00845CC4" w:rsidRDefault="002124FD" w:rsidP="002124FD">
      <w:pPr>
        <w:spacing w:line="259" w:lineRule="auto"/>
        <w:jc w:val="both"/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</w:pPr>
      <w:r w:rsidRPr="00845CC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Z oddajo vloge organizator volilne oz. referendumske kampanje potrjuje, da je seznanjen s pogoji in načinom plakatiranja, ki jih ureja </w:t>
      </w:r>
      <w:r w:rsidRPr="00B437DD">
        <w:rPr>
          <w:rFonts w:asciiTheme="minorHAnsi" w:eastAsiaTheme="minorHAnsi" w:hAnsiTheme="minorHAnsi" w:cstheme="minorBidi"/>
          <w:sz w:val="22"/>
          <w:szCs w:val="22"/>
          <w:lang w:eastAsia="en-US"/>
        </w:rPr>
        <w:t>Odlok o načinu in pogojih plakatiranja v času volilne in referendumske kampanje v Občini Semič.</w:t>
      </w:r>
    </w:p>
    <w:p w14:paraId="7EE45357" w14:textId="77777777" w:rsidR="002124FD" w:rsidRDefault="002124FD" w:rsidP="002124FD">
      <w:pPr>
        <w:spacing w:line="259" w:lineRule="auto"/>
        <w:jc w:val="both"/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</w:pPr>
    </w:p>
    <w:p w14:paraId="185E3A54" w14:textId="77777777" w:rsidR="002124FD" w:rsidRPr="00845CC4" w:rsidRDefault="002124FD" w:rsidP="002124FD">
      <w:pPr>
        <w:spacing w:line="259" w:lineRule="auto"/>
        <w:jc w:val="both"/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</w:pPr>
    </w:p>
    <w:p w14:paraId="71F05698" w14:textId="77777777" w:rsidR="002124FD" w:rsidRPr="00845CC4" w:rsidRDefault="002124FD" w:rsidP="002124FD">
      <w:pPr>
        <w:jc w:val="both"/>
        <w:rPr>
          <w:rFonts w:ascii="Candara" w:hAnsi="Candara" w:cs="Arial"/>
          <w:sz w:val="22"/>
          <w:szCs w:val="22"/>
        </w:rPr>
      </w:pPr>
    </w:p>
    <w:p w14:paraId="2C36FA42" w14:textId="77777777" w:rsidR="002124FD" w:rsidRPr="00845CC4" w:rsidRDefault="002124FD" w:rsidP="002124FD">
      <w:pPr>
        <w:jc w:val="both"/>
        <w:rPr>
          <w:rFonts w:ascii="Candara" w:hAnsi="Candara" w:cs="Arial"/>
          <w:sz w:val="22"/>
          <w:szCs w:val="22"/>
        </w:rPr>
      </w:pPr>
      <w:r w:rsidRPr="00845CC4">
        <w:rPr>
          <w:rFonts w:ascii="Candara" w:hAnsi="Candara" w:cs="Arial"/>
          <w:sz w:val="22"/>
          <w:szCs w:val="22"/>
        </w:rPr>
        <w:t>Kraj in datum: _______________________</w:t>
      </w:r>
      <w:r w:rsidRPr="00845CC4">
        <w:rPr>
          <w:rFonts w:ascii="Candara" w:hAnsi="Candara" w:cs="Arial"/>
          <w:sz w:val="22"/>
          <w:szCs w:val="22"/>
        </w:rPr>
        <w:tab/>
        <w:t xml:space="preserve">          Vlagatelj: __________________________</w:t>
      </w:r>
    </w:p>
    <w:p w14:paraId="542B8553" w14:textId="77777777" w:rsidR="002124FD" w:rsidRPr="00845CC4" w:rsidRDefault="002124FD" w:rsidP="002124FD">
      <w:pPr>
        <w:spacing w:after="160" w:line="259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362BEC8C" w14:textId="77777777" w:rsidR="002124FD" w:rsidRDefault="002124FD"/>
    <w:sectPr w:rsidR="002124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4FD"/>
    <w:rsid w:val="0021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6F6D7"/>
  <w15:chartTrackingRefBased/>
  <w15:docId w15:val="{DAB9121C-5F2F-4358-8125-B30B6EE82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124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356</Words>
  <Characters>2034</Characters>
  <Application>Microsoft Office Word</Application>
  <DocSecurity>0</DocSecurity>
  <Lines>16</Lines>
  <Paragraphs>4</Paragraphs>
  <ScaleCrop>false</ScaleCrop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Zorc</dc:creator>
  <cp:keywords/>
  <dc:description/>
  <cp:lastModifiedBy>Tatjana Zorc</cp:lastModifiedBy>
  <cp:revision>1</cp:revision>
  <cp:lastPrinted>2022-08-17T06:34:00Z</cp:lastPrinted>
  <dcterms:created xsi:type="dcterms:W3CDTF">2022-08-17T06:33:00Z</dcterms:created>
  <dcterms:modified xsi:type="dcterms:W3CDTF">2022-08-17T06:34:00Z</dcterms:modified>
</cp:coreProperties>
</file>